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EC2F" w14:textId="77777777"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67B36CFA" w14:textId="77777777" w:rsidR="0043483B" w:rsidRDefault="0043483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14D26D2F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17CCC5D4" w:rsidR="00470BC4" w:rsidRPr="008757D2" w:rsidRDefault="00303E1C" w:rsidP="00E3095B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43483B" w:rsidRPr="0043483B">
        <w:rPr>
          <w:b/>
          <w:bCs/>
        </w:rPr>
        <w:t>Эксперт по патентной аналитике</w:t>
      </w:r>
      <w:r w:rsidR="0043483B" w:rsidRPr="0043483B">
        <w:rPr>
          <w:b/>
          <w:bCs/>
        </w:rPr>
        <w:t xml:space="preserve"> </w:t>
      </w:r>
      <w:r w:rsidR="00FB330F" w:rsidRPr="008757D2">
        <w:t>(</w:t>
      </w:r>
      <w:r w:rsidR="0043483B">
        <w:t>6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6D4BED10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43483B">
        <w:rPr>
          <w:rStyle w:val="a5"/>
        </w:rPr>
        <w:t>6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33115A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>
        <w:rPr>
          <w:rStyle w:val="a5"/>
        </w:rPr>
        <w:t>Сквозные виды профессиональной деятельности</w:t>
      </w:r>
      <w:r w:rsidR="003F4A39">
        <w:t xml:space="preserve"> </w:t>
      </w:r>
    </w:p>
    <w:p w14:paraId="0CEEE6FD" w14:textId="399DC67D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 w:rsidRPr="00B102C1">
        <w:t>Управление интеллектуальной собственностью организации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7777777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39EB" w14:textId="0C704E58" w:rsidR="002B0E04" w:rsidRPr="00FD4713" w:rsidRDefault="0043483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3483B">
              <w:rPr>
                <w:rFonts w:ascii="Times New Roman" w:hAnsi="Times New Roman" w:cs="Times New Roman"/>
              </w:rPr>
              <w:t>Специалист по управлению интеллектуальной собственностью и трансферу технологий</w:t>
            </w:r>
            <w:r>
              <w:rPr>
                <w:rFonts w:ascii="Times New Roman" w:hAnsi="Times New Roman" w:cs="Times New Roman"/>
              </w:rPr>
              <w:t>,</w:t>
            </w:r>
            <w:r w:rsidR="00B102C1">
              <w:rPr>
                <w:rFonts w:ascii="Times New Roman" w:hAnsi="Times New Roman" w:cs="Times New Roman"/>
              </w:rPr>
              <w:t xml:space="preserve"> 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B102C1" w:rsidRPr="0043483B">
              <w:rPr>
                <w:rFonts w:ascii="Times New Roman" w:hAnsi="Times New Roman" w:cs="Times New Roman"/>
              </w:rPr>
              <w:t>от 07.09.2020 № 577н</w:t>
            </w:r>
            <w:r w:rsidR="00B102C1" w:rsidRPr="00FD4713">
              <w:rPr>
                <w:rFonts w:ascii="Times New Roman" w:hAnsi="Times New Roman" w:cs="Times New Roman"/>
              </w:rPr>
              <w:t xml:space="preserve"> </w:t>
            </w:r>
          </w:p>
          <w:p w14:paraId="45A469BC" w14:textId="4D3B0420"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085"/>
        <w:gridCol w:w="2086"/>
        <w:gridCol w:w="2057"/>
        <w:gridCol w:w="2002"/>
        <w:gridCol w:w="2114"/>
      </w:tblGrid>
      <w:tr w:rsidR="004A03BD" w14:paraId="2A6F3497" w14:textId="77777777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14:paraId="5D74CC4B" w14:textId="77777777" w:rsidTr="00F4254A">
        <w:tc>
          <w:tcPr>
            <w:tcW w:w="445" w:type="dxa"/>
          </w:tcPr>
          <w:p w14:paraId="0741540F" w14:textId="7824CDB2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14:paraId="704276B3" w14:textId="2F0B5688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</w:t>
            </w:r>
            <w:r w:rsidR="00B102C1">
              <w:rPr>
                <w:sz w:val="24"/>
                <w:szCs w:val="24"/>
              </w:rPr>
              <w:t>2</w:t>
            </w:r>
            <w:r w:rsidRPr="008757D2">
              <w:rPr>
                <w:sz w:val="24"/>
                <w:szCs w:val="24"/>
              </w:rPr>
              <w:t>.</w:t>
            </w:r>
            <w:r w:rsidR="00B102C1"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14:paraId="40D09428" w14:textId="36E61F6A" w:rsidR="004D2BC9" w:rsidRPr="00DE60A9" w:rsidRDefault="00DE60A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DE60A9">
              <w:rPr>
                <w:rFonts w:eastAsia="Courier New" w:cs="Courier New"/>
                <w:color w:val="000000" w:themeColor="text1"/>
                <w:sz w:val="24"/>
                <w:szCs w:val="24"/>
              </w:rPr>
              <w:t>Оказание информационной поддержки специалистам, осуществляющим научно-исследовательские, опытно-конструкторские и технологические работы</w:t>
            </w:r>
          </w:p>
        </w:tc>
        <w:tc>
          <w:tcPr>
            <w:tcW w:w="2086" w:type="dxa"/>
          </w:tcPr>
          <w:p w14:paraId="1CD0A85C" w14:textId="2A3E7157" w:rsidR="004D2BC9" w:rsidRPr="00DE60A9" w:rsidRDefault="00DE60A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DE60A9">
              <w:rPr>
                <w:color w:val="000000" w:themeColor="text1"/>
                <w:sz w:val="18"/>
                <w:szCs w:val="18"/>
              </w:rPr>
              <w:t>Поиск, сбор и систематизация информации об уровне научно-технического развития в соответствующих научно-технических областях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Анализ научно-технической, патентной, правовой информации, полученной в результате ее сбора и систематизации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Классификация информации об уровне научно-технического развития по соответствующим направлениям (сферам, областям)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Составление отчета для информирования разработчиков научно-исследовательских, опытно-конструкторских и технологических работ об уровне научно-технического развития по соответствующим направлениям, о существующих объектах интеллектуальной собственности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Консультирование по вопросам наличия признаков РИД, правовым и экономическим последствиям их создания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Консультирование сотрудников организации по способам и механизмам трансфера РИД, правовым и экономическим последствиям трансфера</w:t>
            </w:r>
          </w:p>
        </w:tc>
        <w:tc>
          <w:tcPr>
            <w:tcW w:w="2057" w:type="dxa"/>
          </w:tcPr>
          <w:p w14:paraId="0BD7A57F" w14:textId="15392258" w:rsidR="004D2BC9" w:rsidRPr="00DE60A9" w:rsidRDefault="00DE60A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DE60A9">
              <w:rPr>
                <w:color w:val="000000" w:themeColor="text1"/>
                <w:sz w:val="18"/>
                <w:szCs w:val="18"/>
              </w:rPr>
              <w:t>Собирать и анализировать научно-техническую, патентную, правовую информацию и информацию об уровне научно-технического развития в соответствующих научно-технических областях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Анализировать и систематизировать информацию для определения уровня научно-технического развития организации, создаваемого (разрабатываемого) объекта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Работать с программным обеспечением общего и специального назначения в сфере отраслевой специализации организации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Организовывать информационное сопровождение научно-исследовательских, опытно-конструкторских и технологических работ</w:t>
            </w:r>
          </w:p>
        </w:tc>
        <w:tc>
          <w:tcPr>
            <w:tcW w:w="2002" w:type="dxa"/>
          </w:tcPr>
          <w:p w14:paraId="6AF4A4F8" w14:textId="6DD4F601" w:rsidR="004D2BC9" w:rsidRPr="00DE60A9" w:rsidRDefault="00DE60A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DE60A9">
              <w:rPr>
                <w:color w:val="000000" w:themeColor="text1"/>
                <w:sz w:val="18"/>
                <w:szCs w:val="18"/>
              </w:rPr>
              <w:t>Российское и международное законодательство в области интеллектуальной собственности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Методология организации и проведения исследований и разработок в соответствующих научно-технических областях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 xml:space="preserve">Методы </w:t>
            </w:r>
            <w:proofErr w:type="spellStart"/>
            <w:r w:rsidRPr="00DE60A9">
              <w:rPr>
                <w:color w:val="000000" w:themeColor="text1"/>
                <w:sz w:val="18"/>
                <w:szCs w:val="18"/>
              </w:rPr>
              <w:t>библиометрического</w:t>
            </w:r>
            <w:proofErr w:type="spellEnd"/>
            <w:r w:rsidRPr="00DE60A9">
              <w:rPr>
                <w:color w:val="000000" w:themeColor="text1"/>
                <w:sz w:val="18"/>
                <w:szCs w:val="18"/>
              </w:rPr>
              <w:t xml:space="preserve"> анализа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Основы системного анализа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Этапы жизненного цикла инновационного продукта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Правила административного документооборота и порядок составления отчетности в организации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Методы управления информационными данными, в том числе размещение, обработка и поиск данных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</w:p>
        </w:tc>
        <w:tc>
          <w:tcPr>
            <w:tcW w:w="2114" w:type="dxa"/>
          </w:tcPr>
          <w:p w14:paraId="4669A1E6" w14:textId="3DA3D870" w:rsidR="004D2BC9" w:rsidRPr="00B102C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F4254A" w14:paraId="6FB48F6A" w14:textId="77777777" w:rsidTr="00F4254A">
        <w:tc>
          <w:tcPr>
            <w:tcW w:w="445" w:type="dxa"/>
          </w:tcPr>
          <w:p w14:paraId="67973F02" w14:textId="77777777"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182E" w14:textId="41BB2886" w:rsidR="00F4254A" w:rsidRPr="00681601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</w:t>
            </w:r>
            <w:r w:rsidR="00B102C1">
              <w:rPr>
                <w:sz w:val="24"/>
                <w:szCs w:val="24"/>
              </w:rPr>
              <w:t>3</w:t>
            </w:r>
            <w:r w:rsidRPr="00681601">
              <w:rPr>
                <w:sz w:val="24"/>
                <w:szCs w:val="24"/>
              </w:rPr>
              <w:t>.</w:t>
            </w:r>
            <w:r w:rsidR="00B102C1"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65015821" w14:textId="589E43A8" w:rsidR="00F4254A" w:rsidRPr="00DE60A9" w:rsidRDefault="00DE60A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DE60A9">
              <w:rPr>
                <w:color w:val="000000" w:themeColor="text1"/>
                <w:sz w:val="24"/>
                <w:szCs w:val="24"/>
              </w:rPr>
              <w:t>Разработка справочных и вспомогательных материалов по трансферу технологий, коммерциализации прав на РИД и СИ</w:t>
            </w:r>
          </w:p>
        </w:tc>
        <w:tc>
          <w:tcPr>
            <w:tcW w:w="2086" w:type="dxa"/>
          </w:tcPr>
          <w:p w14:paraId="7F9EC566" w14:textId="29357B3F" w:rsidR="00F4254A" w:rsidRPr="00DE60A9" w:rsidRDefault="00DE60A9" w:rsidP="00F4254A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r w:rsidRPr="00DE60A9">
              <w:rPr>
                <w:color w:val="000000" w:themeColor="text1"/>
                <w:sz w:val="18"/>
                <w:szCs w:val="18"/>
              </w:rPr>
              <w:t>Сбор справочных данных для разработки бизнес-планов коммерциализации прав на РИД в области науки и техники и СИ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Анализ информации, полученной в результате сбора данных, определение приоритетных направлений коммерциализации прав на РИД в области науки и техники и СИ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Разработка бизнес-планов коммерциализации прав на РИД в области науки и техники и СИ и их согласование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Подготовка предложений по проведению рекламных компаний, акций и методов информирования заинтересованных организаций и лиц, направленных на коммерциализацию прав на РИД в области науки и техники и СИ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Техническое и информационное обеспечение проведения рекламных кампаний, акций и методов информирования заинтересованных организаций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Обзор, систематизация и подготовка предложений по публикации научных исследований РИД в области науки и техники и СИ, включая их согласование, техническое и информационное обеспечение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Осуществление справочной и методической помощи при подготовке и ведении заявок на гранты и механизмы финансирования деятельности в сфере науки и техники</w:t>
            </w:r>
          </w:p>
        </w:tc>
        <w:tc>
          <w:tcPr>
            <w:tcW w:w="2057" w:type="dxa"/>
          </w:tcPr>
          <w:p w14:paraId="0907CAFA" w14:textId="1C53A118" w:rsidR="00F4254A" w:rsidRPr="00DE60A9" w:rsidRDefault="00DE60A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DE60A9">
              <w:rPr>
                <w:color w:val="000000" w:themeColor="text1"/>
                <w:sz w:val="18"/>
                <w:szCs w:val="18"/>
              </w:rPr>
              <w:t>Применять методики сбора справочных данных для планирования бизнеса в области трансфера промышленной собственности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Определять приоритетные направления коммерциализации прав на РИД в области науки и техники и СИ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Разрабатывать бизнес-планы коммерциализации прав на РИД в области науки и техники и СИ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Систематизировать научные публикации в области науки и техники и СИ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Разрабатывать рекламные компании, акции, мероприятия, направленные на коммерциализацию прав на РИД в области науки и техники и СИ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Разрабатывать справочные материалы для ведения платежей и счетов, связанных с трансфером технологий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Разрабатывать справочные материалы по подготовке заявок и документов для финансирования деятельности в сфере науки и техники</w:t>
            </w:r>
          </w:p>
        </w:tc>
        <w:tc>
          <w:tcPr>
            <w:tcW w:w="2002" w:type="dxa"/>
          </w:tcPr>
          <w:p w14:paraId="0B02821C" w14:textId="2055B874" w:rsidR="00F4254A" w:rsidRPr="00DE60A9" w:rsidRDefault="00DE60A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DE60A9">
              <w:rPr>
                <w:color w:val="000000" w:themeColor="text1"/>
                <w:sz w:val="18"/>
                <w:szCs w:val="18"/>
              </w:rPr>
              <w:t>Российское и международное законодательство в области интеллектуальной собственности и трансфера технологий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Стандарты в области патентных исследований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Маркетинг и особенности ценообразования на рынке трансфера технологий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Правила и порядок предоставления различного финансирования трансфера технологий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Основы менеджмента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Основы управления проектами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Правила административного документооборота и порядок составления отчетности в организации</w:t>
            </w:r>
            <w:r w:rsidRPr="00DE60A9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</w:p>
        </w:tc>
        <w:tc>
          <w:tcPr>
            <w:tcW w:w="2114" w:type="dxa"/>
          </w:tcPr>
          <w:p w14:paraId="7A4622DE" w14:textId="59E2A639" w:rsidR="00F4254A" w:rsidRPr="00B102C1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DE60A9" w14:paraId="0237AD25" w14:textId="77777777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59657339" w:rsidR="00DE60A9" w:rsidRDefault="00DE60A9" w:rsidP="00DE60A9">
            <w:pPr>
              <w:rPr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</w:rPr>
              <w:t>Инженер по научно-технической информации</w:t>
            </w:r>
            <w:r w:rsidRPr="00DE60A9">
              <w:rPr>
                <w:rFonts w:ascii="Times New Roman" w:hAnsi="Times New Roman" w:cs="Times New Roman"/>
              </w:rPr>
              <w:br/>
              <w:t>Инженер по патентной и изобретательской работе</w:t>
            </w:r>
            <w:r w:rsidRPr="00DE60A9">
              <w:rPr>
                <w:rFonts w:ascii="Times New Roman" w:hAnsi="Times New Roman" w:cs="Times New Roman"/>
              </w:rPr>
              <w:br/>
              <w:t>Младший специалист по управлению интеллектуальной собственностью</w:t>
            </w:r>
            <w:r w:rsidRPr="00DE60A9">
              <w:rPr>
                <w:rFonts w:ascii="Times New Roman" w:hAnsi="Times New Roman" w:cs="Times New Roman"/>
              </w:rPr>
              <w:br/>
              <w:t>Технический эксперт по управлению интеллектуальной собственностью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7A699BC0" w:rsidR="00DE60A9" w:rsidRPr="00DE60A9" w:rsidRDefault="00DE60A9" w:rsidP="00DE60A9">
            <w:pPr>
              <w:rPr>
                <w:rFonts w:ascii="Times New Roman" w:hAnsi="Times New Roman" w:cs="Times New Roman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2613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4089134E" w:rsidR="00DE60A9" w:rsidRPr="00DE60A9" w:rsidRDefault="00DE60A9" w:rsidP="00DE60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Специалисты по патентной работе и защите авторских прав</w:t>
            </w:r>
          </w:p>
        </w:tc>
      </w:tr>
      <w:tr w:rsidR="00DE60A9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DE60A9" w:rsidRDefault="00DE60A9" w:rsidP="00DE60A9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DE60A9" w:rsidRPr="00FB330F" w:rsidRDefault="00DE60A9" w:rsidP="00DE6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DE60A9" w:rsidRPr="004A03BD" w:rsidRDefault="00DE60A9" w:rsidP="00DE60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0A9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DE60A9" w:rsidRDefault="00DE60A9" w:rsidP="00DE60A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4F55B4B6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24074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26029172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Менеджер в подразделениях (службах) научно-технического развития</w:t>
            </w:r>
          </w:p>
        </w:tc>
      </w:tr>
      <w:tr w:rsidR="00DE60A9" w14:paraId="20C220FF" w14:textId="77777777" w:rsidTr="00AD7D9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CEC10" w14:textId="77777777" w:rsidR="00DE60A9" w:rsidRDefault="00DE60A9" w:rsidP="00DE60A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8D956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8293" w14:textId="4B928866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22623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BFC13" w14:textId="4F877D8E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Инженер по научно-технической информации</w:t>
            </w:r>
          </w:p>
        </w:tc>
      </w:tr>
      <w:tr w:rsidR="00DE60A9" w14:paraId="5D0C5B74" w14:textId="77777777" w:rsidTr="00AD7D9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C95CE0" w14:textId="77777777" w:rsidR="00DE60A9" w:rsidRDefault="00DE60A9" w:rsidP="00DE60A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CC0F6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37111" w14:textId="1BE89BE3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22662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54888" w14:textId="45B10B23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Инженер по патентной и изобретательской работе</w:t>
            </w:r>
          </w:p>
        </w:tc>
      </w:tr>
      <w:tr w:rsidR="00DE60A9" w14:paraId="24CD1BE8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DE60A9" w:rsidRDefault="00DE60A9" w:rsidP="00DE60A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1B0DA" w14:textId="77777777" w:rsidR="00DE60A9" w:rsidRPr="00DE60A9" w:rsidRDefault="00DE60A9" w:rsidP="00DE60A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3E9AA50B" w:rsidR="00DE60A9" w:rsidRPr="00DE60A9" w:rsidRDefault="00DE60A9" w:rsidP="00DE60A9">
            <w:pPr>
              <w:rPr>
                <w:rFonts w:ascii="Times New Roman" w:hAnsi="Times New Roman" w:cs="Times New Roman"/>
                <w:color w:val="auto"/>
              </w:rPr>
            </w:pPr>
            <w:r w:rsidRPr="00DE60A9">
              <w:rPr>
                <w:rFonts w:ascii="Times New Roman" w:hAnsi="Times New Roman" w:cs="Times New Roman"/>
                <w:color w:val="auto"/>
              </w:rPr>
              <w:t>Инженер по патентной и изобретательской работе</w:t>
            </w:r>
          </w:p>
        </w:tc>
      </w:tr>
      <w:tr w:rsidR="00DE60A9" w14:paraId="20189426" w14:textId="77777777" w:rsidTr="00750768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93A34" w14:textId="77777777" w:rsidR="00DE60A9" w:rsidRDefault="00DE60A9" w:rsidP="00DE60A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A98C2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32957" w14:textId="77777777" w:rsidR="00DE60A9" w:rsidRPr="00DE60A9" w:rsidRDefault="00DE60A9" w:rsidP="00DE60A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A06F" w14:textId="6B2E6F75" w:rsidR="00DE60A9" w:rsidRPr="00DE60A9" w:rsidRDefault="00DE60A9" w:rsidP="00DE60A9">
            <w:pPr>
              <w:rPr>
                <w:rFonts w:ascii="Times New Roman" w:hAnsi="Times New Roman" w:cs="Times New Roman"/>
                <w:color w:val="auto"/>
              </w:rPr>
            </w:pPr>
            <w:r w:rsidRPr="00DE60A9">
              <w:rPr>
                <w:rFonts w:ascii="Times New Roman" w:hAnsi="Times New Roman" w:cs="Times New Roman"/>
                <w:color w:val="auto"/>
              </w:rPr>
              <w:t>Инженер по научно-технической информации</w:t>
            </w:r>
          </w:p>
        </w:tc>
      </w:tr>
      <w:tr w:rsidR="00DE60A9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6BCE24F6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2.27.03.03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5E6CD9F7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Системный анализ и управление</w:t>
            </w:r>
          </w:p>
        </w:tc>
      </w:tr>
      <w:tr w:rsidR="00DE60A9" w14:paraId="696FDE49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10F2C874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2.27.03.05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4D00B6F3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Инноватика</w:t>
            </w:r>
          </w:p>
        </w:tc>
      </w:tr>
      <w:tr w:rsidR="00DE60A9" w14:paraId="40AF6B5C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91850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6B39E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5864C" w14:textId="1F7C1C9D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DD98B" w14:textId="577430AC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0A9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DE60A9" w:rsidRDefault="00DE60A9" w:rsidP="00DE60A9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DE60A9" w:rsidRDefault="00DE60A9" w:rsidP="00DE60A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DE60A9" w:rsidRDefault="00DE60A9" w:rsidP="00DE60A9">
            <w:pPr>
              <w:rPr>
                <w:sz w:val="10"/>
                <w:szCs w:val="10"/>
              </w:rPr>
            </w:pPr>
          </w:p>
        </w:tc>
      </w:tr>
      <w:tr w:rsidR="00DE60A9" w14:paraId="28849EB9" w14:textId="77777777" w:rsidTr="00DE60A9">
        <w:trPr>
          <w:trHeight w:hRule="exact" w:val="500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09868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DE60A9" w:rsidRDefault="00DE60A9" w:rsidP="00DE60A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DE60A9" w:rsidRDefault="00DE60A9" w:rsidP="00DE60A9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1DB587A7" w14:textId="77777777" w:rsidR="00C4426D" w:rsidRDefault="00C4426D">
      <w:pPr>
        <w:spacing w:after="319" w:line="1" w:lineRule="exact"/>
      </w:pPr>
    </w:p>
    <w:p w14:paraId="4A697F7C" w14:textId="77777777" w:rsidR="00DE60A9" w:rsidRDefault="00DE60A9">
      <w:pPr>
        <w:spacing w:after="319" w:line="1" w:lineRule="exact"/>
      </w:pPr>
    </w:p>
    <w:p w14:paraId="311DDC49" w14:textId="77777777" w:rsidR="00DE60A9" w:rsidRDefault="00DE60A9">
      <w:pPr>
        <w:spacing w:after="319" w:line="1" w:lineRule="exact"/>
      </w:pPr>
    </w:p>
    <w:p w14:paraId="368B07C8" w14:textId="77777777" w:rsidR="00DE60A9" w:rsidRDefault="00DE60A9">
      <w:pPr>
        <w:spacing w:after="319" w:line="1" w:lineRule="exact"/>
      </w:pPr>
    </w:p>
    <w:p w14:paraId="03D79234" w14:textId="77777777" w:rsidR="00DE60A9" w:rsidRDefault="00DE60A9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47808E2F" w14:textId="7A1965D5" w:rsidR="00805E4D" w:rsidRDefault="00DE60A9" w:rsidP="009C6525">
      <w:pPr>
        <w:pStyle w:val="1"/>
        <w:ind w:firstLine="0"/>
        <w:jc w:val="both"/>
        <w:rPr>
          <w:color w:val="auto"/>
        </w:rPr>
      </w:pPr>
      <w:r w:rsidRPr="00DE60A9">
        <w:rPr>
          <w:color w:val="auto"/>
        </w:rPr>
        <w:t>Высшее - бакалавриат</w:t>
      </w:r>
      <w:r w:rsidRPr="00DE60A9">
        <w:rPr>
          <w:color w:val="auto"/>
        </w:rPr>
        <w:br/>
        <w:t>или</w:t>
      </w:r>
      <w:r w:rsidRPr="00DE60A9">
        <w:rPr>
          <w:color w:val="auto"/>
        </w:rPr>
        <w:br/>
        <w:t>Высшее образование (непрофильное) - бакалавриат и дополнительное профессиональное образование - программы профессиональной переподготовки в сфере интеллектуальной собственности</w:t>
      </w:r>
    </w:p>
    <w:p w14:paraId="42BE8F1C" w14:textId="77777777" w:rsidR="00C7773A" w:rsidRDefault="00C7773A" w:rsidP="009C6525">
      <w:pPr>
        <w:pStyle w:val="1"/>
        <w:ind w:firstLine="0"/>
        <w:jc w:val="both"/>
        <w:rPr>
          <w:color w:val="auto"/>
        </w:rPr>
      </w:pPr>
    </w:p>
    <w:p w14:paraId="06971976" w14:textId="63F2CF84"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14:paraId="66239C5D" w14:textId="77777777"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14:paraId="6DB88A99" w14:textId="29DB8900"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40298869" w14:textId="77777777" w:rsidR="00C7773A" w:rsidRPr="00164597" w:rsidRDefault="00C7773A" w:rsidP="003F7864">
      <w:pPr>
        <w:pStyle w:val="1"/>
        <w:ind w:firstLine="709"/>
        <w:rPr>
          <w:rStyle w:val="a5"/>
          <w:color w:val="auto"/>
        </w:rPr>
      </w:pPr>
    </w:p>
    <w:p w14:paraId="5BA9FB67" w14:textId="39FA5028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DE60A9">
        <w:rPr>
          <w:rStyle w:val="a5"/>
          <w:color w:val="auto"/>
        </w:rPr>
        <w:br/>
      </w:r>
      <w:r w:rsidR="00DE60A9" w:rsidRPr="00DE60A9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  <w:r w:rsidR="00DE60A9" w:rsidRPr="00DE60A9">
        <w:rPr>
          <w:color w:val="auto"/>
        </w:rPr>
        <w:br/>
        <w:t>Аттестация по производственному контролю (при необходимости)</w:t>
      </w:r>
      <w:r w:rsidR="00DE60A9" w:rsidRPr="00DE60A9">
        <w:rPr>
          <w:color w:val="auto"/>
        </w:rPr>
        <w:t xml:space="preserve"> </w:t>
      </w:r>
    </w:p>
    <w:p w14:paraId="484336B3" w14:textId="77777777"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17807A60" w14:textId="76259262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E63048">
        <w:rPr>
          <w:color w:val="auto"/>
        </w:rPr>
        <w:t xml:space="preserve">1. Документ, подтверждающий наличие высшего образования </w:t>
      </w:r>
      <w:r>
        <w:rPr>
          <w:color w:val="auto"/>
        </w:rPr>
        <w:br/>
        <w:t>или</w:t>
      </w:r>
    </w:p>
    <w:p w14:paraId="267441FD" w14:textId="18BE1492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>1. Документ, подтверждающий наличие высшего образования</w:t>
      </w:r>
      <w:r w:rsidRPr="00E63048">
        <w:rPr>
          <w:color w:val="auto"/>
        </w:rPr>
        <w:t xml:space="preserve"> </w:t>
      </w:r>
      <w:r>
        <w:rPr>
          <w:color w:val="auto"/>
        </w:rPr>
        <w:t>(</w:t>
      </w:r>
      <w:r w:rsidRPr="00E63048">
        <w:rPr>
          <w:color w:val="auto"/>
        </w:rPr>
        <w:t>непрофильно</w:t>
      </w:r>
      <w:r>
        <w:rPr>
          <w:color w:val="auto"/>
        </w:rPr>
        <w:t>е)</w:t>
      </w:r>
    </w:p>
    <w:p w14:paraId="798DC740" w14:textId="10BD3BCB" w:rsidR="00E63048" w:rsidRPr="00C7773A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>2. Документ, подтверждающий наличие дополнительного профессионального образования - программы профессиональной переподготовки в сфере интеллектуальной собственности</w:t>
      </w:r>
      <w:r w:rsidRPr="00E63048">
        <w:rPr>
          <w:color w:val="auto"/>
        </w:rPr>
        <w:t xml:space="preserve"> </w:t>
      </w:r>
    </w:p>
    <w:p w14:paraId="3E423852" w14:textId="4F21E67F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5B1A" w14:textId="77777777" w:rsidR="00CA7836" w:rsidRDefault="00CA7836">
      <w:r>
        <w:separator/>
      </w:r>
    </w:p>
  </w:endnote>
  <w:endnote w:type="continuationSeparator" w:id="0">
    <w:p w14:paraId="2C43C8D2" w14:textId="77777777" w:rsidR="00CA7836" w:rsidRDefault="00CA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045C" w14:textId="77777777" w:rsidR="00CA7836" w:rsidRDefault="00CA7836">
      <w:r>
        <w:separator/>
      </w:r>
    </w:p>
  </w:footnote>
  <w:footnote w:type="continuationSeparator" w:id="0">
    <w:p w14:paraId="0C4CB76C" w14:textId="77777777" w:rsidR="00CA7836" w:rsidRDefault="00CA7836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E3C0C"/>
    <w:rsid w:val="003F4A39"/>
    <w:rsid w:val="003F7864"/>
    <w:rsid w:val="0043483B"/>
    <w:rsid w:val="00452045"/>
    <w:rsid w:val="00470BC4"/>
    <w:rsid w:val="004A03BD"/>
    <w:rsid w:val="004A431D"/>
    <w:rsid w:val="004D2BC9"/>
    <w:rsid w:val="00561852"/>
    <w:rsid w:val="005D7D59"/>
    <w:rsid w:val="0062305A"/>
    <w:rsid w:val="00681601"/>
    <w:rsid w:val="006A663A"/>
    <w:rsid w:val="006C3BD8"/>
    <w:rsid w:val="007B1A1A"/>
    <w:rsid w:val="00805E4D"/>
    <w:rsid w:val="008757D2"/>
    <w:rsid w:val="008F76D0"/>
    <w:rsid w:val="009C6525"/>
    <w:rsid w:val="00A25F14"/>
    <w:rsid w:val="00A32A57"/>
    <w:rsid w:val="00A34472"/>
    <w:rsid w:val="00A91F6F"/>
    <w:rsid w:val="00A938B7"/>
    <w:rsid w:val="00AB4BBB"/>
    <w:rsid w:val="00AE7D48"/>
    <w:rsid w:val="00B102C1"/>
    <w:rsid w:val="00B32637"/>
    <w:rsid w:val="00B46C96"/>
    <w:rsid w:val="00BD6EB9"/>
    <w:rsid w:val="00C4426D"/>
    <w:rsid w:val="00C7773A"/>
    <w:rsid w:val="00CA610E"/>
    <w:rsid w:val="00CA7836"/>
    <w:rsid w:val="00CC73D5"/>
    <w:rsid w:val="00D2704A"/>
    <w:rsid w:val="00D86034"/>
    <w:rsid w:val="00DB5F48"/>
    <w:rsid w:val="00DE60A9"/>
    <w:rsid w:val="00E63048"/>
    <w:rsid w:val="00EB47DA"/>
    <w:rsid w:val="00EC5A1B"/>
    <w:rsid w:val="00F17381"/>
    <w:rsid w:val="00F3201E"/>
    <w:rsid w:val="00F4254A"/>
    <w:rsid w:val="00FB330F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2023-05-10T13:25:00Z</cp:lastPrinted>
  <dcterms:created xsi:type="dcterms:W3CDTF">2023-05-16T11:42:00Z</dcterms:created>
  <dcterms:modified xsi:type="dcterms:W3CDTF">2023-05-16T11:42:00Z</dcterms:modified>
</cp:coreProperties>
</file>